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46"/>
        <w:gridCol w:w="236"/>
        <w:gridCol w:w="3840"/>
      </w:tblGrid>
      <w:tr w:rsidR="0026113B" w14:paraId="4B9ADEC1" w14:textId="77777777" w:rsidTr="00D3308C">
        <w:tc>
          <w:tcPr>
            <w:tcW w:w="3200" w:type="pct"/>
            <w:shd w:val="clear" w:color="auto" w:fill="983620" w:themeFill="accent2"/>
          </w:tcPr>
          <w:p w14:paraId="1AA53F2A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5074ED32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30BC872F" w14:textId="77777777" w:rsidR="0026113B" w:rsidRDefault="0026113B" w:rsidP="00F277E6">
            <w:pPr>
              <w:pStyle w:val="NoSpacing"/>
            </w:pPr>
          </w:p>
        </w:tc>
      </w:tr>
      <w:tr w:rsidR="0026113B" w:rsidRPr="008C1DD2" w14:paraId="661A5EA4" w14:textId="77777777" w:rsidTr="00D3308C">
        <w:trPr>
          <w:trHeight w:val="1785"/>
        </w:trPr>
        <w:tc>
          <w:tcPr>
            <w:tcW w:w="3200" w:type="pct"/>
            <w:vAlign w:val="bottom"/>
          </w:tcPr>
          <w:p w14:paraId="0F60734C" w14:textId="46FE057C" w:rsidR="0026113B" w:rsidRDefault="0044681E" w:rsidP="006A47A1">
            <w:pPr>
              <w:pStyle w:val="Title"/>
              <w:jc w:val="both"/>
            </w:pPr>
            <w:sdt>
              <w:sdtPr>
                <w:rPr>
                  <w:sz w:val="48"/>
                  <w:szCs w:val="48"/>
                </w:rPr>
                <w:alias w:val="Title"/>
                <w:tag w:val=""/>
                <w:id w:val="-841541200"/>
                <w:placeholder>
                  <w:docPart w:val="8B73BFEFCD0F2B4391579730DF636E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6A47A1" w:rsidRPr="00D3308C">
                  <w:rPr>
                    <w:sz w:val="48"/>
                    <w:szCs w:val="48"/>
                  </w:rPr>
                  <w:t>STUDIO I</w:t>
                </w:r>
                <w:r w:rsidR="000B20CE" w:rsidRPr="00D3308C">
                  <w:rPr>
                    <w:sz w:val="48"/>
                    <w:szCs w:val="48"/>
                  </w:rPr>
                  <w:t>I</w:t>
                </w:r>
              </w:sdtContent>
            </w:sdt>
          </w:p>
        </w:tc>
        <w:tc>
          <w:tcPr>
            <w:tcW w:w="104" w:type="pct"/>
            <w:vAlign w:val="bottom"/>
          </w:tcPr>
          <w:p w14:paraId="0233F4A5" w14:textId="77777777" w:rsidR="0026113B" w:rsidRDefault="0026113B" w:rsidP="00F277E6"/>
        </w:tc>
        <w:tc>
          <w:tcPr>
            <w:tcW w:w="1696" w:type="pct"/>
            <w:vAlign w:val="bottom"/>
          </w:tcPr>
          <w:p w14:paraId="1E3CFCBD" w14:textId="1D9BA84C" w:rsidR="00FB13AF" w:rsidRPr="00A665BE" w:rsidRDefault="00A665BE" w:rsidP="00A9112B">
            <w:pPr>
              <w:pStyle w:val="CourseDetails"/>
              <w:ind w:left="-9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3D79">
              <w:rPr>
                <w:b/>
              </w:rPr>
              <w:t>015-2016 SPRING</w:t>
            </w:r>
            <w:r w:rsidR="00FB13AF" w:rsidRPr="00FB13AF">
              <w:rPr>
                <w:b/>
              </w:rPr>
              <w:t xml:space="preserve"> SEMESTER</w:t>
            </w:r>
          </w:p>
          <w:p w14:paraId="24B8AB3E" w14:textId="4B06358D" w:rsidR="006A47A1" w:rsidRPr="00D3308C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</w:rPr>
            </w:pPr>
            <w:r w:rsidRPr="00D3308C">
              <w:rPr>
                <w:rFonts w:asciiTheme="majorHAnsi" w:hAnsiTheme="majorHAnsi"/>
              </w:rPr>
              <w:t xml:space="preserve">Ceren </w:t>
            </w:r>
            <w:proofErr w:type="spellStart"/>
            <w:r w:rsidRPr="00D3308C">
              <w:rPr>
                <w:rFonts w:asciiTheme="majorHAnsi" w:hAnsiTheme="majorHAnsi"/>
              </w:rPr>
              <w:t>Katipo</w:t>
            </w:r>
            <w:r w:rsidRPr="00D3308C">
              <w:rPr>
                <w:rFonts w:ascii="Times New Roman" w:hAnsi="Times New Roman" w:cs="Times New Roman"/>
              </w:rPr>
              <w:t>ğ</w:t>
            </w:r>
            <w:r w:rsidRPr="00D3308C">
              <w:rPr>
                <w:rFonts w:asciiTheme="majorHAnsi" w:hAnsiTheme="majorHAnsi" w:cs="Times New Roman"/>
              </w:rPr>
              <w:t>lu</w:t>
            </w:r>
            <w:proofErr w:type="spellEnd"/>
            <w:r w:rsidRPr="00D3308C">
              <w:rPr>
                <w:rFonts w:asciiTheme="majorHAnsi" w:hAnsiTheme="majorHAnsi" w:cs="Times New Roman"/>
              </w:rPr>
              <w:t xml:space="preserve"> </w:t>
            </w:r>
            <w:r w:rsidR="006A47A1" w:rsidRPr="00D3308C">
              <w:rPr>
                <w:rFonts w:asciiTheme="majorHAnsi" w:hAnsiTheme="majorHAnsi"/>
              </w:rPr>
              <w:t>(</w:t>
            </w:r>
            <w:r w:rsidRPr="00D3308C">
              <w:rPr>
                <w:rFonts w:asciiTheme="majorHAnsi" w:hAnsiTheme="majorHAnsi"/>
              </w:rPr>
              <w:t>Asst. Prof. Dr.</w:t>
            </w:r>
            <w:r w:rsidR="006A47A1" w:rsidRPr="00D3308C">
              <w:rPr>
                <w:rFonts w:asciiTheme="majorHAnsi" w:hAnsiTheme="majorHAnsi"/>
              </w:rPr>
              <w:t>)</w:t>
            </w:r>
          </w:p>
          <w:p w14:paraId="5B8E2610" w14:textId="524D5675" w:rsidR="006A47A1" w:rsidRPr="00153985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  <w:lang w:val="de-DE"/>
              </w:rPr>
            </w:pPr>
            <w:proofErr w:type="spellStart"/>
            <w:r w:rsidRPr="00D3308C">
              <w:rPr>
                <w:rFonts w:asciiTheme="majorHAnsi" w:hAnsiTheme="majorHAnsi"/>
              </w:rPr>
              <w:t>Cengiz</w:t>
            </w:r>
            <w:proofErr w:type="spellEnd"/>
            <w:r w:rsidRPr="00D3308C">
              <w:rPr>
                <w:rFonts w:asciiTheme="majorHAnsi" w:hAnsiTheme="majorHAnsi"/>
              </w:rPr>
              <w:t xml:space="preserve"> </w:t>
            </w:r>
            <w:proofErr w:type="spellStart"/>
            <w:r w:rsidRPr="00D3308C">
              <w:rPr>
                <w:rFonts w:asciiTheme="majorHAnsi" w:hAnsiTheme="majorHAnsi"/>
              </w:rPr>
              <w:t>Özmen</w:t>
            </w:r>
            <w:proofErr w:type="spellEnd"/>
            <w:r w:rsidRPr="00D3308C">
              <w:rPr>
                <w:rFonts w:asciiTheme="majorHAnsi" w:hAnsiTheme="majorHAnsi"/>
              </w:rPr>
              <w:t xml:space="preserve"> (Asst. </w:t>
            </w:r>
            <w:r w:rsidRPr="00153985">
              <w:rPr>
                <w:rFonts w:asciiTheme="majorHAnsi" w:hAnsiTheme="majorHAnsi"/>
                <w:lang w:val="de-DE"/>
              </w:rPr>
              <w:t>Prof. Dr.)</w:t>
            </w:r>
          </w:p>
          <w:p w14:paraId="77572B05" w14:textId="1794E64E" w:rsidR="00384A08" w:rsidRPr="008C1DD2" w:rsidRDefault="00AE3D79" w:rsidP="000B20CE">
            <w:pPr>
              <w:pStyle w:val="CourseDetails"/>
              <w:spacing w:after="0"/>
              <w:ind w:left="-99"/>
              <w:rPr>
                <w:lang w:val="de-DE"/>
              </w:rPr>
            </w:pPr>
            <w:r w:rsidRPr="008C1DD2">
              <w:rPr>
                <w:rFonts w:asciiTheme="majorHAnsi" w:hAnsiTheme="majorHAnsi"/>
                <w:lang w:val="de-DE"/>
              </w:rPr>
              <w:t>Fatma Gül Öztürk</w:t>
            </w:r>
            <w:r w:rsidR="006A47A1" w:rsidRPr="008C1DD2">
              <w:rPr>
                <w:rFonts w:asciiTheme="majorHAnsi" w:hAnsiTheme="majorHAnsi"/>
                <w:lang w:val="de-DE"/>
              </w:rPr>
              <w:t xml:space="preserve"> </w:t>
            </w:r>
            <w:r w:rsidR="000B20CE" w:rsidRPr="008C1DD2">
              <w:rPr>
                <w:rFonts w:asciiTheme="majorHAnsi" w:hAnsiTheme="majorHAnsi"/>
                <w:lang w:val="de-DE"/>
              </w:rPr>
              <w:t>(Asst. Prof. Dr.)</w:t>
            </w:r>
          </w:p>
        </w:tc>
      </w:tr>
      <w:tr w:rsidR="0026113B" w:rsidRPr="008C1DD2" w14:paraId="58AB5057" w14:textId="77777777" w:rsidTr="00D3308C">
        <w:tc>
          <w:tcPr>
            <w:tcW w:w="3200" w:type="pct"/>
            <w:shd w:val="clear" w:color="auto" w:fill="983620" w:themeFill="accent2"/>
          </w:tcPr>
          <w:p w14:paraId="1CADB54A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04" w:type="pct"/>
          </w:tcPr>
          <w:p w14:paraId="4F108716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81B4177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</w:tr>
    </w:tbl>
    <w:tbl>
      <w:tblPr>
        <w:tblpPr w:leftFromText="180" w:rightFromText="180" w:vertAnchor="text" w:tblpY="1"/>
        <w:tblW w:w="11159" w:type="dxa"/>
        <w:tblLayout w:type="fixed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D3308C" w14:paraId="66742904" w14:textId="77777777" w:rsidTr="00D3308C">
        <w:trPr>
          <w:trHeight w:val="2160"/>
        </w:trPr>
        <w:tc>
          <w:tcPr>
            <w:tcW w:w="3097" w:type="pct"/>
          </w:tcPr>
          <w:p w14:paraId="3E6400C2" w14:textId="686AE495" w:rsidR="00BC1843" w:rsidRDefault="00BC1843" w:rsidP="0044681E">
            <w:pPr>
              <w:pStyle w:val="Heading1"/>
              <w:spacing w:before="0"/>
            </w:pPr>
            <w:bookmarkStart w:id="0" w:name="_Toc261004494"/>
            <w:bookmarkStart w:id="1" w:name="_Toc261004492"/>
          </w:p>
          <w:p w14:paraId="29608C33" w14:textId="4843EFE9" w:rsidR="00A9112B" w:rsidRPr="0044681E" w:rsidRDefault="009D1B07" w:rsidP="0044681E">
            <w:pPr>
              <w:pStyle w:val="Heading1"/>
              <w:spacing w:before="0"/>
              <w:rPr>
                <w:rFonts w:ascii="Times New Roman" w:hAnsi="Times New Roman" w:cs="Times New Roman"/>
              </w:rPr>
            </w:pPr>
            <w:r>
              <w:t>An Habitat for Urban Nomads</w:t>
            </w:r>
            <w:r w:rsidR="008C1DD2">
              <w:t xml:space="preserve"> </w:t>
            </w:r>
            <w:r w:rsidR="00BC1843">
              <w:t xml:space="preserve">in </w:t>
            </w:r>
            <w:proofErr w:type="spellStart"/>
            <w:r w:rsidR="00BC1843">
              <w:t>Fethiye</w:t>
            </w:r>
            <w:proofErr w:type="spellEnd"/>
          </w:p>
          <w:p w14:paraId="6A43443F" w14:textId="7E2E389C" w:rsidR="009D1B07" w:rsidRDefault="009D1B07" w:rsidP="00F26A30">
            <w:pPr>
              <w:spacing w:after="120" w:line="240" w:lineRule="auto"/>
            </w:pPr>
            <w:r>
              <w:t>“</w:t>
            </w:r>
            <w:r w:rsidRPr="0044681E">
              <w:rPr>
                <w:i/>
              </w:rPr>
              <w:t>A small but diverse section of society that lives and works in an urban area, yet does not rent, own or otherwise reside pe</w:t>
            </w:r>
            <w:r w:rsidR="0044681E" w:rsidRPr="0044681E">
              <w:rPr>
                <w:i/>
              </w:rPr>
              <w:t>rmanently in any one location. ‘Nomad’</w:t>
            </w:r>
            <w:r w:rsidRPr="0044681E">
              <w:rPr>
                <w:i/>
              </w:rPr>
              <w:t xml:space="preserve"> suggests a c</w:t>
            </w:r>
            <w:r w:rsidR="0044681E" w:rsidRPr="0044681E">
              <w:rPr>
                <w:i/>
              </w:rPr>
              <w:t>hosen lifestyle, as opposed to ‘refugee’</w:t>
            </w:r>
            <w:r w:rsidRPr="0044681E">
              <w:rPr>
                <w:i/>
              </w:rPr>
              <w:t>, and it also suggests that nomads feel they have a home</w:t>
            </w:r>
            <w:r w:rsidR="0044681E" w:rsidRPr="0044681E">
              <w:rPr>
                <w:i/>
              </w:rPr>
              <w:t>, as opposed to the ‘homeless’.”</w:t>
            </w:r>
            <w:r w:rsidR="00F26A30">
              <w:t xml:space="preserve"> </w:t>
            </w:r>
            <w:r w:rsidR="0044681E" w:rsidRPr="00F26A30">
              <w:rPr>
                <w:sz w:val="16"/>
                <w:szCs w:val="16"/>
              </w:rPr>
              <w:t xml:space="preserve">Source: </w:t>
            </w:r>
            <w:hyperlink r:id="rId8" w:history="1">
              <w:r w:rsidRPr="00F26A30">
                <w:rPr>
                  <w:sz w:val="16"/>
                  <w:szCs w:val="16"/>
                </w:rPr>
                <w:t>http:/</w:t>
              </w:r>
              <w:r w:rsidRPr="00F26A30">
                <w:rPr>
                  <w:sz w:val="16"/>
                  <w:szCs w:val="16"/>
                </w:rPr>
                <w:t>/</w:t>
              </w:r>
              <w:r w:rsidRPr="00F26A30">
                <w:rPr>
                  <w:sz w:val="16"/>
                  <w:szCs w:val="16"/>
                </w:rPr>
                <w:t>www.urbandictionary.com</w:t>
              </w:r>
            </w:hyperlink>
          </w:p>
          <w:p w14:paraId="45E78784" w14:textId="2697A8D9" w:rsidR="009D1B07" w:rsidRPr="0044681E" w:rsidRDefault="009D1B07" w:rsidP="0044681E">
            <w:pPr>
              <w:spacing w:after="120" w:line="240" w:lineRule="auto"/>
              <w:rPr>
                <w:i/>
              </w:rPr>
            </w:pPr>
            <w:r w:rsidRPr="0044681E">
              <w:rPr>
                <w:i/>
              </w:rPr>
              <w:t xml:space="preserve">“ What makes the modern urban nomad still a </w:t>
            </w:r>
            <w:r w:rsidR="0044681E" w:rsidRPr="0044681E">
              <w:rPr>
                <w:i/>
              </w:rPr>
              <w:t>nomad is</w:t>
            </w:r>
            <w:r w:rsidRPr="0044681E">
              <w:rPr>
                <w:i/>
              </w:rPr>
              <w:t xml:space="preserve"> the fact that the community </w:t>
            </w:r>
            <w:r w:rsidR="0044681E" w:rsidRPr="0044681E">
              <w:rPr>
                <w:i/>
              </w:rPr>
              <w:t>surroundings</w:t>
            </w:r>
            <w:r w:rsidRPr="0044681E">
              <w:rPr>
                <w:i/>
              </w:rPr>
              <w:t xml:space="preserve"> nowadays are wireless, </w:t>
            </w:r>
            <w:r w:rsidR="0044681E" w:rsidRPr="0044681E">
              <w:rPr>
                <w:i/>
              </w:rPr>
              <w:t>allowing</w:t>
            </w:r>
            <w:r w:rsidRPr="0044681E">
              <w:rPr>
                <w:i/>
              </w:rPr>
              <w:t xml:space="preserve"> them to connect through internet, blogs, and forums that makes them part of a community and </w:t>
            </w:r>
            <w:r w:rsidR="0044681E" w:rsidRPr="0044681E">
              <w:rPr>
                <w:i/>
              </w:rPr>
              <w:t>group. Wireless</w:t>
            </w:r>
            <w:r w:rsidRPr="0044681E">
              <w:rPr>
                <w:i/>
              </w:rPr>
              <w:t xml:space="preserve"> communication is changing the way people work, live and relate to places and </w:t>
            </w:r>
            <w:r w:rsidR="0044681E" w:rsidRPr="0044681E">
              <w:rPr>
                <w:i/>
              </w:rPr>
              <w:t>each other</w:t>
            </w:r>
            <w:r w:rsidRPr="0044681E">
              <w:rPr>
                <w:i/>
              </w:rPr>
              <w:t xml:space="preserve">. You could say we have moved from homo sapiens to homo </w:t>
            </w:r>
            <w:proofErr w:type="spellStart"/>
            <w:r w:rsidRPr="0044681E">
              <w:rPr>
                <w:i/>
              </w:rPr>
              <w:t>mobilis</w:t>
            </w:r>
            <w:proofErr w:type="spellEnd"/>
            <w:proofErr w:type="gramStart"/>
            <w:r w:rsidRPr="0044681E">
              <w:rPr>
                <w:i/>
              </w:rPr>
              <w:t>..</w:t>
            </w:r>
            <w:proofErr w:type="gramEnd"/>
            <w:r w:rsidRPr="0044681E">
              <w:rPr>
                <w:i/>
              </w:rPr>
              <w:t>”</w:t>
            </w:r>
          </w:p>
          <w:p w14:paraId="5136ACC2" w14:textId="398E6FCF" w:rsidR="0044681E" w:rsidRPr="00F26A30" w:rsidRDefault="0044681E" w:rsidP="00F26A30">
            <w:pPr>
              <w:spacing w:before="120" w:after="120" w:line="240" w:lineRule="auto"/>
              <w:rPr>
                <w:sz w:val="16"/>
                <w:szCs w:val="16"/>
              </w:rPr>
            </w:pPr>
            <w:r w:rsidRPr="00F26A30">
              <w:rPr>
                <w:sz w:val="16"/>
                <w:szCs w:val="16"/>
              </w:rPr>
              <w:t xml:space="preserve">Source: </w:t>
            </w:r>
            <w:r w:rsidR="00700978" w:rsidRPr="00F26A30">
              <w:rPr>
                <w:sz w:val="16"/>
                <w:szCs w:val="16"/>
              </w:rPr>
              <w:t>http://visualsyntax.net/wordpress/wp-content/uploads/2009/01/mm_preliminary_pguide_jjernstrom.pdf</w:t>
            </w:r>
          </w:p>
          <w:p w14:paraId="0BAB9916" w14:textId="52C8D006" w:rsidR="00C01982" w:rsidRDefault="00F26A30" w:rsidP="00D37A2A">
            <w:pPr>
              <w:spacing w:after="120"/>
            </w:pPr>
            <w:r>
              <w:t>Y</w:t>
            </w:r>
            <w:r w:rsidR="00C01982">
              <w:t>ou are expec</w:t>
            </w:r>
            <w:r w:rsidR="00125CD1">
              <w:t xml:space="preserve">ted to design </w:t>
            </w:r>
            <w:r w:rsidR="00BC1843">
              <w:t xml:space="preserve">a living &amp; working complex for </w:t>
            </w:r>
            <w:r w:rsidR="00BC1843" w:rsidRPr="00BC1843">
              <w:rPr>
                <w:b/>
                <w:i/>
              </w:rPr>
              <w:t>Urban N</w:t>
            </w:r>
            <w:r w:rsidR="00125CD1" w:rsidRPr="00BC1843">
              <w:rPr>
                <w:b/>
                <w:i/>
              </w:rPr>
              <w:t>omads</w:t>
            </w:r>
            <w:r w:rsidR="00125CD1">
              <w:t xml:space="preserve"> in </w:t>
            </w:r>
            <w:proofErr w:type="spellStart"/>
            <w:r w:rsidR="00125CD1">
              <w:t>Fethiye</w:t>
            </w:r>
            <w:proofErr w:type="spellEnd"/>
            <w:r w:rsidR="00125CD1">
              <w:t>.</w:t>
            </w:r>
            <w:r w:rsidR="00D37A2A">
              <w:t xml:space="preserve"> </w:t>
            </w:r>
            <w:r w:rsidR="00C01982">
              <w:t>The complex should include:</w:t>
            </w:r>
          </w:p>
          <w:p w14:paraId="58B9FBDC" w14:textId="77777777" w:rsidR="00C01982" w:rsidRDefault="00C01982" w:rsidP="00F26A30">
            <w:pPr>
              <w:pStyle w:val="ListParagraph"/>
              <w:numPr>
                <w:ilvl w:val="0"/>
                <w:numId w:val="13"/>
              </w:numPr>
              <w:spacing w:after="120" w:line="240" w:lineRule="auto"/>
            </w:pPr>
            <w:r>
              <w:t>Private accommodation units</w:t>
            </w:r>
          </w:p>
          <w:p w14:paraId="71E7C4BE" w14:textId="6EC20A19" w:rsidR="00C01982" w:rsidRDefault="00C01982" w:rsidP="00F26A30">
            <w:pPr>
              <w:pStyle w:val="ListParagraph"/>
              <w:numPr>
                <w:ilvl w:val="0"/>
                <w:numId w:val="13"/>
              </w:numPr>
              <w:spacing w:after="120" w:line="240" w:lineRule="auto"/>
            </w:pPr>
            <w:r>
              <w:t>Shared accommodation units</w:t>
            </w:r>
          </w:p>
          <w:p w14:paraId="09575A68" w14:textId="240F16BB" w:rsidR="00C01982" w:rsidRDefault="00C01982" w:rsidP="00F26A30">
            <w:pPr>
              <w:pStyle w:val="ListParagraph"/>
              <w:numPr>
                <w:ilvl w:val="0"/>
                <w:numId w:val="13"/>
              </w:numPr>
              <w:spacing w:after="120" w:line="240" w:lineRule="auto"/>
            </w:pPr>
            <w:r>
              <w:t>Home offices</w:t>
            </w:r>
          </w:p>
          <w:p w14:paraId="32714C9E" w14:textId="72001CA2" w:rsidR="00C01982" w:rsidRDefault="00C01982" w:rsidP="00F26A30">
            <w:pPr>
              <w:pStyle w:val="ListParagraph"/>
              <w:numPr>
                <w:ilvl w:val="0"/>
                <w:numId w:val="13"/>
              </w:numPr>
              <w:spacing w:after="120" w:line="240" w:lineRule="auto"/>
            </w:pPr>
            <w:r>
              <w:t>Communal working spaces</w:t>
            </w:r>
          </w:p>
          <w:p w14:paraId="1A76BCF1" w14:textId="3373D0E2" w:rsidR="00C01982" w:rsidRDefault="00C01982" w:rsidP="00F26A30">
            <w:pPr>
              <w:pStyle w:val="ListParagraph"/>
              <w:numPr>
                <w:ilvl w:val="0"/>
                <w:numId w:val="13"/>
              </w:numPr>
              <w:spacing w:after="120" w:line="240" w:lineRule="auto"/>
            </w:pPr>
            <w:r>
              <w:t>Cafes</w:t>
            </w:r>
            <w:r w:rsidR="00F26A30">
              <w:t xml:space="preserve"> and </w:t>
            </w:r>
            <w:r>
              <w:t>Shops</w:t>
            </w:r>
          </w:p>
          <w:p w14:paraId="735D96B0" w14:textId="77777777" w:rsidR="00D37A2A" w:rsidRDefault="00EF5109" w:rsidP="0044681E">
            <w:pPr>
              <w:pStyle w:val="ListParagraph"/>
              <w:numPr>
                <w:ilvl w:val="0"/>
                <w:numId w:val="13"/>
              </w:numPr>
              <w:spacing w:after="120" w:line="240" w:lineRule="auto"/>
            </w:pPr>
            <w:r>
              <w:t>Offices for t</w:t>
            </w:r>
            <w:r w:rsidR="00D37A2A">
              <w:t>ourist information, FETAV, etc.</w:t>
            </w:r>
          </w:p>
          <w:p w14:paraId="01DCBE7C" w14:textId="3443FD9C" w:rsidR="00700978" w:rsidRDefault="00C01982" w:rsidP="0044681E">
            <w:pPr>
              <w:pStyle w:val="ListParagraph"/>
              <w:numPr>
                <w:ilvl w:val="0"/>
                <w:numId w:val="13"/>
              </w:numPr>
              <w:spacing w:after="120" w:line="240" w:lineRule="auto"/>
            </w:pPr>
            <w:r>
              <w:t xml:space="preserve">Since the chosen site of the design project is the site of the weekly Bazaar of </w:t>
            </w:r>
            <w:proofErr w:type="spellStart"/>
            <w:r>
              <w:t>Fethiye</w:t>
            </w:r>
            <w:proofErr w:type="spellEnd"/>
            <w:r>
              <w:t xml:space="preserve">, </w:t>
            </w:r>
            <w:r w:rsidR="0044681E">
              <w:t xml:space="preserve">you should think and </w:t>
            </w:r>
            <w:r>
              <w:t xml:space="preserve">design </w:t>
            </w:r>
            <w:r w:rsidR="00D37A2A">
              <w:t>the necessary spaces for the continuity of</w:t>
            </w:r>
            <w:r w:rsidR="0044681E">
              <w:t xml:space="preserve"> the existing Bazaar.</w:t>
            </w:r>
          </w:p>
          <w:p w14:paraId="08085E0A" w14:textId="04C2BD70" w:rsidR="00AE3D79" w:rsidRDefault="0044681E" w:rsidP="0044681E">
            <w:pPr>
              <w:pStyle w:val="Heading1"/>
              <w:spacing w:before="0"/>
            </w:pPr>
            <w:r>
              <w:t>Group</w:t>
            </w:r>
          </w:p>
          <w:p w14:paraId="1E0077E0" w14:textId="0A3D1C25" w:rsidR="001F08CD" w:rsidRDefault="00BC1843" w:rsidP="00BC1843">
            <w:pPr>
              <w:pStyle w:val="ListParagraph"/>
              <w:numPr>
                <w:ilvl w:val="0"/>
                <w:numId w:val="10"/>
              </w:numPr>
              <w:spacing w:after="120" w:line="240" w:lineRule="auto"/>
            </w:pPr>
            <w:r>
              <w:t>ARCH 3</w:t>
            </w:r>
            <w:r w:rsidR="001F08CD">
              <w:t>0</w:t>
            </w:r>
            <w:r w:rsidR="002B0B80">
              <w:t>2</w:t>
            </w:r>
            <w:r w:rsidR="001F08CD">
              <w:t xml:space="preserve"> Architectural Design I</w:t>
            </w:r>
            <w:r>
              <w:t>V</w:t>
            </w:r>
          </w:p>
          <w:p w14:paraId="7D8D5527" w14:textId="77777777" w:rsidR="00BC1843" w:rsidRPr="004C68FA" w:rsidRDefault="00BC1843" w:rsidP="00BC1843">
            <w:pPr>
              <w:pStyle w:val="Heading1"/>
              <w:spacing w:before="0"/>
            </w:pPr>
            <w:r w:rsidRPr="004C68FA">
              <w:t>Schedule</w:t>
            </w:r>
            <w:bookmarkStart w:id="2" w:name="_GoBack"/>
            <w:bookmarkEnd w:id="2"/>
          </w:p>
          <w:p w14:paraId="3208BC85" w14:textId="77777777" w:rsidR="00BC1843" w:rsidRPr="004C68FA" w:rsidRDefault="00BC1843" w:rsidP="00BC1843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February - 19-22 </w:t>
            </w:r>
            <w:proofErr w:type="spellStart"/>
            <w:r w:rsidRPr="004C68FA">
              <w:t>Fethiye</w:t>
            </w:r>
            <w:proofErr w:type="spellEnd"/>
            <w:r w:rsidRPr="004C68FA">
              <w:t xml:space="preserve"> Trip</w:t>
            </w:r>
          </w:p>
          <w:p w14:paraId="1434FDD4" w14:textId="77777777" w:rsidR="00BC1843" w:rsidRPr="004C68FA" w:rsidRDefault="00BC1843" w:rsidP="00BC1843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February 25 – </w:t>
            </w:r>
            <w:r>
              <w:t xml:space="preserve">Sketch Problem </w:t>
            </w:r>
            <w:r w:rsidRPr="004C68FA">
              <w:t xml:space="preserve"> (%5)</w:t>
            </w:r>
          </w:p>
          <w:p w14:paraId="4FFA7ABE" w14:textId="77777777" w:rsidR="00BC1843" w:rsidRPr="004C68FA" w:rsidRDefault="00BC1843" w:rsidP="00BC1843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February 29, March 3,7,10,14,17 - </w:t>
            </w:r>
            <w:r w:rsidRPr="004C68FA">
              <w:rPr>
                <w:rFonts w:ascii="Times New Roman" w:hAnsi="Times New Roman" w:cs="Times New Roman"/>
              </w:rPr>
              <w:t>Critics</w:t>
            </w:r>
          </w:p>
          <w:p w14:paraId="5743A4DD" w14:textId="77777777" w:rsidR="00BC1843" w:rsidRPr="004C68FA" w:rsidRDefault="00BC1843" w:rsidP="00BC1843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March 21-24 </w:t>
            </w:r>
            <w:r>
              <w:t xml:space="preserve">- </w:t>
            </w:r>
            <w:r w:rsidRPr="004C68FA">
              <w:t>Preliminary Jury I (%20)</w:t>
            </w:r>
          </w:p>
          <w:p w14:paraId="591883F5" w14:textId="77777777" w:rsidR="00BC1843" w:rsidRPr="004C68FA" w:rsidRDefault="00BC1843" w:rsidP="00BC1843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>March 28-31, April 4,7,11,14,18,21 – Critics</w:t>
            </w:r>
          </w:p>
          <w:p w14:paraId="1C8B2765" w14:textId="77777777" w:rsidR="00BC1843" w:rsidRDefault="00BC1843" w:rsidP="00BC1843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>April 25-28</w:t>
            </w:r>
            <w:r>
              <w:t xml:space="preserve"> - </w:t>
            </w:r>
            <w:r w:rsidRPr="004C68FA">
              <w:t>Preliminary Jury I</w:t>
            </w:r>
            <w:r>
              <w:t>I</w:t>
            </w:r>
            <w:r w:rsidRPr="004C68FA">
              <w:t xml:space="preserve"> (%20) </w:t>
            </w:r>
          </w:p>
          <w:p w14:paraId="21731BEB" w14:textId="77777777" w:rsidR="00BC1843" w:rsidRPr="004C68FA" w:rsidRDefault="00BC1843" w:rsidP="00BC1843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>
              <w:t>May 2,5,9,12 - Critics</w:t>
            </w:r>
          </w:p>
          <w:p w14:paraId="5802D21F" w14:textId="77777777" w:rsidR="00BC1843" w:rsidRPr="00D368D7" w:rsidRDefault="00BC1843" w:rsidP="00BC1843">
            <w:pPr>
              <w:pStyle w:val="Heading1"/>
              <w:spacing w:before="0"/>
            </w:pPr>
            <w:r w:rsidRPr="004C68FA">
              <w:t>Evaluation</w:t>
            </w:r>
          </w:p>
          <w:p w14:paraId="7F43E199" w14:textId="77777777" w:rsidR="00BC1843" w:rsidRDefault="00BC1843" w:rsidP="00BC1843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Warm Up Project - %15</w:t>
            </w:r>
          </w:p>
          <w:p w14:paraId="6A32B1D3" w14:textId="77777777" w:rsidR="00BC1843" w:rsidRDefault="00BC1843" w:rsidP="00BC1843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Sketch Problem - % 5</w:t>
            </w:r>
          </w:p>
          <w:p w14:paraId="35DCE69C" w14:textId="77777777" w:rsidR="00BC1843" w:rsidRDefault="00BC1843" w:rsidP="00BC1843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Preliminary Jury I - % 20</w:t>
            </w:r>
          </w:p>
          <w:p w14:paraId="7687CB48" w14:textId="77777777" w:rsidR="00BC1843" w:rsidRDefault="00BC1843" w:rsidP="00BC1843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Preliminary Jury II - % 20</w:t>
            </w:r>
          </w:p>
          <w:p w14:paraId="2D9397BF" w14:textId="528E767A" w:rsidR="00D3308C" w:rsidRPr="00192D67" w:rsidRDefault="00BC1843" w:rsidP="00BC1843">
            <w:pPr>
              <w:pStyle w:val="ListParagraph"/>
              <w:numPr>
                <w:ilvl w:val="0"/>
                <w:numId w:val="12"/>
              </w:numPr>
            </w:pPr>
            <w:r>
              <w:t>Final Jury - % 40</w:t>
            </w:r>
            <w:bookmarkEnd w:id="0"/>
          </w:p>
        </w:tc>
        <w:tc>
          <w:tcPr>
            <w:tcW w:w="191" w:type="pct"/>
          </w:tcPr>
          <w:p w14:paraId="12313AD4" w14:textId="77777777" w:rsidR="00D3308C" w:rsidRDefault="00D3308C" w:rsidP="00D3308C"/>
        </w:tc>
        <w:tc>
          <w:tcPr>
            <w:tcW w:w="1712" w:type="pct"/>
          </w:tcPr>
          <w:p w14:paraId="14CEE9CD" w14:textId="08B90615" w:rsidR="00D3308C" w:rsidRDefault="00D3308C" w:rsidP="00D81FD6">
            <w:pPr>
              <w:pStyle w:val="Heading2"/>
            </w:pPr>
            <w:r>
              <w:t>Reading List:</w:t>
            </w:r>
          </w:p>
          <w:p w14:paraId="72AFAA1F" w14:textId="77777777" w:rsidR="00BC1843" w:rsidRPr="004C68FA" w:rsidRDefault="00BC1843" w:rsidP="00BC1843">
            <w:r w:rsidRPr="004C68FA">
              <w:t>Will be announced during class.</w:t>
            </w:r>
          </w:p>
          <w:p w14:paraId="566EC606" w14:textId="77777777" w:rsidR="00BC1843" w:rsidRPr="00BC1843" w:rsidRDefault="00BC1843" w:rsidP="00BC1843"/>
          <w:p w14:paraId="60EC1FC8" w14:textId="77777777" w:rsidR="00D3308C" w:rsidRPr="008B714F" w:rsidRDefault="00D3308C" w:rsidP="00D3308C">
            <w:pPr>
              <w:pStyle w:val="Heading2"/>
            </w:pPr>
            <w:r>
              <w:t>Other Resources</w:t>
            </w:r>
          </w:p>
          <w:p w14:paraId="5D8C3257" w14:textId="5FF6E1AD" w:rsidR="00D81FD6" w:rsidRPr="0058353E" w:rsidRDefault="00D81FD6" w:rsidP="00A9112B">
            <w:pPr>
              <w:pStyle w:val="BlockText"/>
              <w:spacing w:after="200"/>
            </w:pPr>
          </w:p>
        </w:tc>
      </w:tr>
      <w:bookmarkEnd w:id="1"/>
    </w:tbl>
    <w:p w14:paraId="3E5906FE" w14:textId="77777777" w:rsidR="00D3308C" w:rsidRDefault="00D3308C"/>
    <w:sectPr w:rsidR="00D3308C" w:rsidSect="00BC1843">
      <w:footerReference w:type="default" r:id="rId9"/>
      <w:pgSz w:w="12240" w:h="15840" w:code="1"/>
      <w:pgMar w:top="567" w:right="567" w:bottom="567" w:left="567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A7DFB" w14:textId="77777777" w:rsidR="0044681E" w:rsidRDefault="0044681E">
      <w:pPr>
        <w:spacing w:after="0" w:line="240" w:lineRule="auto"/>
      </w:pPr>
      <w:r>
        <w:separator/>
      </w:r>
    </w:p>
  </w:endnote>
  <w:endnote w:type="continuationSeparator" w:id="0">
    <w:p w14:paraId="3AAE0F76" w14:textId="77777777" w:rsidR="0044681E" w:rsidRDefault="0044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46"/>
      <w:gridCol w:w="236"/>
      <w:gridCol w:w="3840"/>
    </w:tblGrid>
    <w:tr w:rsidR="0044681E" w14:paraId="6AD75380" w14:textId="77777777" w:rsidTr="00384A08">
      <w:tc>
        <w:tcPr>
          <w:tcW w:w="3200" w:type="pct"/>
          <w:shd w:val="clear" w:color="auto" w:fill="983620" w:themeFill="accent2"/>
        </w:tcPr>
        <w:p w14:paraId="1F0CF605" w14:textId="77777777" w:rsidR="0044681E" w:rsidRDefault="0044681E" w:rsidP="00384A08">
          <w:pPr>
            <w:pStyle w:val="NoSpacing"/>
          </w:pPr>
        </w:p>
      </w:tc>
      <w:tc>
        <w:tcPr>
          <w:tcW w:w="104" w:type="pct"/>
        </w:tcPr>
        <w:p w14:paraId="4F46DDCE" w14:textId="77777777" w:rsidR="0044681E" w:rsidRDefault="0044681E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CB80651" w14:textId="77777777" w:rsidR="0044681E" w:rsidRDefault="0044681E" w:rsidP="00384A08">
          <w:pPr>
            <w:pStyle w:val="NoSpacing"/>
          </w:pPr>
        </w:p>
      </w:tc>
    </w:tr>
    <w:tr w:rsidR="0044681E" w14:paraId="2C912C42" w14:textId="77777777" w:rsidTr="00384A08">
      <w:sdt>
        <w:sdtPr>
          <w:rPr>
            <w:color w:val="262626" w:themeColor="text1" w:themeTint="D9"/>
          </w:rPr>
          <w:alias w:val="Title"/>
          <w:tag w:val=""/>
          <w:id w:val="-1438282834"/>
          <w:placeholder>
            <w:docPart w:val="03EB9975BA45FD498C1E735B68E30D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14:paraId="61AB3BED" w14:textId="221C389F" w:rsidR="0044681E" w:rsidRPr="00AA218C" w:rsidRDefault="0044681E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STUDIO II</w:t>
              </w:r>
            </w:p>
          </w:tc>
        </w:sdtContent>
      </w:sdt>
      <w:tc>
        <w:tcPr>
          <w:tcW w:w="104" w:type="pct"/>
          <w:vAlign w:val="bottom"/>
        </w:tcPr>
        <w:p w14:paraId="0126D8A1" w14:textId="77777777" w:rsidR="0044681E" w:rsidRDefault="0044681E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4A5150AF" w14:textId="77777777" w:rsidR="0044681E" w:rsidRDefault="0044681E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37A2A">
            <w:rPr>
              <w:noProof/>
            </w:rPr>
            <w:t>1</w:t>
          </w:r>
          <w:r>
            <w:fldChar w:fldCharType="end"/>
          </w:r>
        </w:p>
      </w:tc>
    </w:tr>
  </w:tbl>
  <w:p w14:paraId="585BA762" w14:textId="77777777" w:rsidR="0044681E" w:rsidRPr="00384A08" w:rsidRDefault="0044681E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0BE6E" w14:textId="77777777" w:rsidR="0044681E" w:rsidRDefault="0044681E">
      <w:pPr>
        <w:spacing w:after="0" w:line="240" w:lineRule="auto"/>
      </w:pPr>
      <w:r>
        <w:separator/>
      </w:r>
    </w:p>
  </w:footnote>
  <w:footnote w:type="continuationSeparator" w:id="0">
    <w:p w14:paraId="5D80E3BF" w14:textId="77777777" w:rsidR="0044681E" w:rsidRDefault="0044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CA244C9"/>
    <w:multiLevelType w:val="hybridMultilevel"/>
    <w:tmpl w:val="05B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886"/>
    <w:multiLevelType w:val="hybridMultilevel"/>
    <w:tmpl w:val="01B6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19B5"/>
    <w:multiLevelType w:val="hybridMultilevel"/>
    <w:tmpl w:val="C21C3DB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4FBD3C53"/>
    <w:multiLevelType w:val="hybridMultilevel"/>
    <w:tmpl w:val="051A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B66A4"/>
    <w:multiLevelType w:val="hybridMultilevel"/>
    <w:tmpl w:val="CD26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76960"/>
    <w:multiLevelType w:val="hybridMultilevel"/>
    <w:tmpl w:val="A16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02BA3"/>
    <w:multiLevelType w:val="hybridMultilevel"/>
    <w:tmpl w:val="707A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A1"/>
    <w:rsid w:val="000163A6"/>
    <w:rsid w:val="00016682"/>
    <w:rsid w:val="00036AB8"/>
    <w:rsid w:val="00040D86"/>
    <w:rsid w:val="00056BDA"/>
    <w:rsid w:val="00062EFE"/>
    <w:rsid w:val="00073942"/>
    <w:rsid w:val="00090017"/>
    <w:rsid w:val="000938A1"/>
    <w:rsid w:val="000B20CE"/>
    <w:rsid w:val="000C0EC3"/>
    <w:rsid w:val="00125CD1"/>
    <w:rsid w:val="00153985"/>
    <w:rsid w:val="00165340"/>
    <w:rsid w:val="001845BE"/>
    <w:rsid w:val="00192D67"/>
    <w:rsid w:val="001D3F69"/>
    <w:rsid w:val="001D7358"/>
    <w:rsid w:val="001F08CD"/>
    <w:rsid w:val="001F1D74"/>
    <w:rsid w:val="001F4E23"/>
    <w:rsid w:val="00207DB7"/>
    <w:rsid w:val="002352A6"/>
    <w:rsid w:val="0026113B"/>
    <w:rsid w:val="002B0B80"/>
    <w:rsid w:val="002D79E6"/>
    <w:rsid w:val="002E73F5"/>
    <w:rsid w:val="002F1886"/>
    <w:rsid w:val="002F444C"/>
    <w:rsid w:val="003606E0"/>
    <w:rsid w:val="00384A08"/>
    <w:rsid w:val="003C457C"/>
    <w:rsid w:val="0044266D"/>
    <w:rsid w:val="0044681E"/>
    <w:rsid w:val="004A5130"/>
    <w:rsid w:val="004C55AC"/>
    <w:rsid w:val="004D46BD"/>
    <w:rsid w:val="004F56E4"/>
    <w:rsid w:val="00527104"/>
    <w:rsid w:val="005314E5"/>
    <w:rsid w:val="005946AC"/>
    <w:rsid w:val="005B3B21"/>
    <w:rsid w:val="005B6FAF"/>
    <w:rsid w:val="005F11C9"/>
    <w:rsid w:val="005F303A"/>
    <w:rsid w:val="0067573E"/>
    <w:rsid w:val="006932C9"/>
    <w:rsid w:val="006A47A1"/>
    <w:rsid w:val="006B6270"/>
    <w:rsid w:val="00700978"/>
    <w:rsid w:val="00745B5A"/>
    <w:rsid w:val="00782074"/>
    <w:rsid w:val="00792D99"/>
    <w:rsid w:val="0079463A"/>
    <w:rsid w:val="007960AA"/>
    <w:rsid w:val="007C457B"/>
    <w:rsid w:val="00815779"/>
    <w:rsid w:val="008467BD"/>
    <w:rsid w:val="008B714F"/>
    <w:rsid w:val="008C1DD2"/>
    <w:rsid w:val="008C2A28"/>
    <w:rsid w:val="008F58EC"/>
    <w:rsid w:val="009042A3"/>
    <w:rsid w:val="009D1B07"/>
    <w:rsid w:val="009D619F"/>
    <w:rsid w:val="009F709B"/>
    <w:rsid w:val="009F739C"/>
    <w:rsid w:val="00A03075"/>
    <w:rsid w:val="00A06B00"/>
    <w:rsid w:val="00A52A7F"/>
    <w:rsid w:val="00A576C7"/>
    <w:rsid w:val="00A665BE"/>
    <w:rsid w:val="00A9112B"/>
    <w:rsid w:val="00AC1E02"/>
    <w:rsid w:val="00AE3D79"/>
    <w:rsid w:val="00AF28CB"/>
    <w:rsid w:val="00B2758D"/>
    <w:rsid w:val="00B64F98"/>
    <w:rsid w:val="00BB37EC"/>
    <w:rsid w:val="00BC1843"/>
    <w:rsid w:val="00C01982"/>
    <w:rsid w:val="00C03FEC"/>
    <w:rsid w:val="00C511AE"/>
    <w:rsid w:val="00C64A94"/>
    <w:rsid w:val="00C660B1"/>
    <w:rsid w:val="00CB107B"/>
    <w:rsid w:val="00CC7D81"/>
    <w:rsid w:val="00D3308C"/>
    <w:rsid w:val="00D350A4"/>
    <w:rsid w:val="00D37A2A"/>
    <w:rsid w:val="00D52277"/>
    <w:rsid w:val="00D63B25"/>
    <w:rsid w:val="00D81FD6"/>
    <w:rsid w:val="00E20E90"/>
    <w:rsid w:val="00E666A9"/>
    <w:rsid w:val="00EB5E67"/>
    <w:rsid w:val="00EF5109"/>
    <w:rsid w:val="00F26A30"/>
    <w:rsid w:val="00F27708"/>
    <w:rsid w:val="00F277E6"/>
    <w:rsid w:val="00F445ED"/>
    <w:rsid w:val="00F52F5C"/>
    <w:rsid w:val="00F56FB8"/>
    <w:rsid w:val="00F65296"/>
    <w:rsid w:val="00F73F39"/>
    <w:rsid w:val="00FB13AF"/>
    <w:rsid w:val="00FC667E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0B2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rbandictionary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3BFEFCD0F2B4391579730DF63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E38-886C-854A-915E-CED9C93BBF5A}"/>
      </w:docPartPr>
      <w:docPartBody>
        <w:p w:rsidR="005259B1" w:rsidRDefault="00EE60C6">
          <w:pPr>
            <w:pStyle w:val="8B73BFEFCD0F2B4391579730DF636EE4"/>
          </w:pPr>
          <w:r>
            <w:t>Lesson Title</w:t>
          </w:r>
        </w:p>
      </w:docPartBody>
    </w:docPart>
    <w:docPart>
      <w:docPartPr>
        <w:name w:val="03EB9975BA45FD498C1E735B68E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CD76-87D5-8F47-ADEA-027627A55582}"/>
      </w:docPartPr>
      <w:docPartBody>
        <w:p w:rsidR="00EE60C6" w:rsidRDefault="00EE60C6">
          <w:pPr>
            <w:pStyle w:val="03EB9975BA45FD498C1E735B68E30D59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C6"/>
    <w:rsid w:val="00051980"/>
    <w:rsid w:val="00294F0C"/>
    <w:rsid w:val="005259B1"/>
    <w:rsid w:val="00816C50"/>
    <w:rsid w:val="008256D4"/>
    <w:rsid w:val="0089378F"/>
    <w:rsid w:val="00934334"/>
    <w:rsid w:val="00EC0BD5"/>
    <w:rsid w:val="00E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II</vt:lpstr>
    </vt:vector>
  </TitlesOfParts>
  <Company/>
  <LinksUpToDate>false</LinksUpToDate>
  <CharactersWithSpaces>2008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II</dc:title>
  <dc:creator>ceren katipoglu</dc:creator>
  <cp:lastModifiedBy>ceren katipoglu</cp:lastModifiedBy>
  <cp:revision>4</cp:revision>
  <cp:lastPrinted>2016-02-01T20:41:00Z</cp:lastPrinted>
  <dcterms:created xsi:type="dcterms:W3CDTF">2016-02-01T20:38:00Z</dcterms:created>
  <dcterms:modified xsi:type="dcterms:W3CDTF">2016-02-01T21:10:00Z</dcterms:modified>
</cp:coreProperties>
</file>